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4A8" w14:textId="393D504B" w:rsidR="00644D56" w:rsidRDefault="00644D56" w:rsidP="00644D56">
      <w:pPr>
        <w:rPr>
          <w:rFonts w:cs="Arial"/>
          <w:szCs w:val="22"/>
        </w:rPr>
      </w:pPr>
    </w:p>
    <w:p w14:paraId="003E24FE" w14:textId="0CBBD7D9" w:rsidR="00630BE7" w:rsidRPr="00630BE7" w:rsidRDefault="00630BE7" w:rsidP="00644D56">
      <w:pPr>
        <w:rPr>
          <w:rFonts w:cs="Arial"/>
          <w:szCs w:val="22"/>
          <w:u w:val="single"/>
        </w:rPr>
      </w:pPr>
      <w:r w:rsidRPr="00630BE7">
        <w:rPr>
          <w:rFonts w:cs="Arial"/>
          <w:szCs w:val="22"/>
          <w:u w:val="single"/>
        </w:rPr>
        <w:t>Vorbemerkung:</w:t>
      </w:r>
    </w:p>
    <w:p w14:paraId="1D545050" w14:textId="4699D48B" w:rsidR="00630BE7" w:rsidRDefault="00630BE7" w:rsidP="00644D56">
      <w:pPr>
        <w:rPr>
          <w:rFonts w:cs="Arial"/>
          <w:szCs w:val="22"/>
        </w:rPr>
      </w:pPr>
    </w:p>
    <w:p w14:paraId="4DC2DDA3" w14:textId="0A3A2B6A" w:rsidR="00630BE7" w:rsidRDefault="00B22866" w:rsidP="00644D56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Barkasse in den Gemeinden wird vor allem zur </w:t>
      </w:r>
      <w:r w:rsidR="00793070">
        <w:rPr>
          <w:rFonts w:cs="Arial"/>
          <w:szCs w:val="22"/>
        </w:rPr>
        <w:t>Erfassung</w:t>
      </w:r>
      <w:r>
        <w:rPr>
          <w:rFonts w:cs="Arial"/>
          <w:szCs w:val="22"/>
        </w:rPr>
        <w:t xml:space="preserve"> der Kollekten verwendet, sowie zur Begleichung von Auslagen. </w:t>
      </w:r>
    </w:p>
    <w:p w14:paraId="51099B34" w14:textId="0841814E" w:rsidR="00630BE7" w:rsidRDefault="00630BE7" w:rsidP="00644D56">
      <w:pPr>
        <w:rPr>
          <w:rFonts w:cs="Arial"/>
          <w:szCs w:val="22"/>
        </w:rPr>
      </w:pPr>
    </w:p>
    <w:p w14:paraId="330DF802" w14:textId="39F022D8" w:rsidR="00630BE7" w:rsidRDefault="00630BE7" w:rsidP="00644D56">
      <w:pPr>
        <w:rPr>
          <w:rFonts w:cs="Arial"/>
          <w:szCs w:val="22"/>
        </w:rPr>
      </w:pPr>
    </w:p>
    <w:p w14:paraId="4C758233" w14:textId="77777777" w:rsidR="00630BE7" w:rsidRDefault="00630BE7" w:rsidP="00644D56">
      <w:pPr>
        <w:rPr>
          <w:rFonts w:cs="Arial"/>
          <w:szCs w:val="22"/>
        </w:rPr>
      </w:pPr>
    </w:p>
    <w:p w14:paraId="1B1F4A72" w14:textId="77777777" w:rsidR="00630BE7" w:rsidRPr="00772859" w:rsidRDefault="00630BE7" w:rsidP="00644D56">
      <w:pPr>
        <w:rPr>
          <w:rFonts w:cs="Arial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990"/>
      </w:tblGrid>
      <w:tr w:rsidR="00FB2992" w:rsidRPr="00FD5528" w14:paraId="5FCAE702" w14:textId="77777777" w:rsidTr="00630BE7">
        <w:tc>
          <w:tcPr>
            <w:tcW w:w="510" w:type="dxa"/>
            <w:shd w:val="clear" w:color="auto" w:fill="auto"/>
          </w:tcPr>
          <w:p w14:paraId="024F5666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53CF3F72" w14:textId="4D91B83C" w:rsidR="00FB2992" w:rsidRDefault="00FB2992" w:rsidP="00FB2992">
            <w:pPr>
              <w:spacing w:before="40" w:after="40"/>
            </w:pPr>
            <w:r>
              <w:rPr>
                <w:rFonts w:cs="Arial"/>
                <w:szCs w:val="22"/>
              </w:rPr>
              <w:t xml:space="preserve">am Anfang des Monats einen neuen Aktendulli für die Abheftung der Belege </w:t>
            </w:r>
            <w:r w:rsidR="00DD5265">
              <w:rPr>
                <w:rFonts w:cs="Arial"/>
                <w:szCs w:val="22"/>
              </w:rPr>
              <w:t xml:space="preserve">vorbereiten </w:t>
            </w:r>
            <w:r>
              <w:rPr>
                <w:rFonts w:cs="Arial"/>
                <w:szCs w:val="22"/>
              </w:rPr>
              <w:t xml:space="preserve">und fortlaufende Nummer für den neuen Monat in Navision </w:t>
            </w:r>
            <w:r w:rsidR="00DD5265">
              <w:rPr>
                <w:rFonts w:cs="Arial"/>
                <w:szCs w:val="22"/>
              </w:rPr>
              <w:t>an</w:t>
            </w:r>
            <w:r>
              <w:rPr>
                <w:rFonts w:cs="Arial"/>
                <w:szCs w:val="22"/>
              </w:rPr>
              <w:t>legen (Vormonat +1)</w:t>
            </w:r>
            <w:r w:rsidR="00BD2734">
              <w:rPr>
                <w:rFonts w:cs="Arial"/>
                <w:szCs w:val="22"/>
              </w:rPr>
              <w:t xml:space="preserve"> – bitte nicht in jedem Monat wieder bei 1 anfangen</w:t>
            </w:r>
          </w:p>
        </w:tc>
      </w:tr>
      <w:tr w:rsidR="00FB2992" w:rsidRPr="00FD5528" w14:paraId="6D99F572" w14:textId="77777777" w:rsidTr="00630BE7">
        <w:tc>
          <w:tcPr>
            <w:tcW w:w="510" w:type="dxa"/>
            <w:shd w:val="clear" w:color="auto" w:fill="auto"/>
          </w:tcPr>
          <w:p w14:paraId="53CE7E7E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3D781C3" w14:textId="4F6D26F1" w:rsidR="00FB2992" w:rsidRDefault="00FB2992" w:rsidP="00FB2992">
            <w:pPr>
              <w:spacing w:before="40" w:after="40"/>
              <w:rPr>
                <w:szCs w:val="22"/>
              </w:rPr>
            </w:pPr>
            <w:r w:rsidRPr="000B6F77">
              <w:rPr>
                <w:szCs w:val="22"/>
              </w:rPr>
              <w:t>kleine Belege auf ein weißes A4 Papier aufkleben</w:t>
            </w:r>
            <w:r w:rsidR="005A3800" w:rsidRPr="000B6F77">
              <w:rPr>
                <w:szCs w:val="22"/>
              </w:rPr>
              <w:t xml:space="preserve"> </w:t>
            </w:r>
            <w:r w:rsidR="00F06B12">
              <w:rPr>
                <w:szCs w:val="22"/>
              </w:rPr>
              <w:t>–</w:t>
            </w:r>
            <w:r w:rsidR="00BD2734">
              <w:rPr>
                <w:szCs w:val="22"/>
              </w:rPr>
              <w:t xml:space="preserve"> </w:t>
            </w:r>
            <w:r w:rsidR="00F06B12">
              <w:rPr>
                <w:szCs w:val="22"/>
              </w:rPr>
              <w:t xml:space="preserve">es können Belege, die an einem Tag </w:t>
            </w:r>
            <w:r w:rsidR="003B6277">
              <w:rPr>
                <w:szCs w:val="22"/>
              </w:rPr>
              <w:t>erfasst</w:t>
            </w:r>
            <w:r w:rsidR="00F06B12">
              <w:rPr>
                <w:szCs w:val="22"/>
              </w:rPr>
              <w:t xml:space="preserve"> werden, auf ein Blatt nebeneinander geklebt werden</w:t>
            </w:r>
            <w:r w:rsidR="00BD2734">
              <w:rPr>
                <w:szCs w:val="22"/>
              </w:rPr>
              <w:t xml:space="preserve"> (nach der Reihenfolge der Buchung)</w:t>
            </w:r>
          </w:p>
        </w:tc>
      </w:tr>
      <w:tr w:rsidR="00FB2992" w:rsidRPr="00FD5528" w14:paraId="305D6BBE" w14:textId="77777777" w:rsidTr="00630BE7">
        <w:tc>
          <w:tcPr>
            <w:tcW w:w="510" w:type="dxa"/>
            <w:shd w:val="clear" w:color="auto" w:fill="auto"/>
          </w:tcPr>
          <w:p w14:paraId="060D23C7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12239EC" w14:textId="704AEE74" w:rsidR="00FB2992" w:rsidRDefault="005B0293" w:rsidP="00FB2992">
            <w:pPr>
              <w:spacing w:before="40" w:after="40"/>
            </w:pPr>
            <w:r>
              <w:rPr>
                <w:szCs w:val="22"/>
              </w:rPr>
              <w:t xml:space="preserve">Belege kontieren: </w:t>
            </w:r>
            <w:r w:rsidR="00453861">
              <w:rPr>
                <w:szCs w:val="22"/>
              </w:rPr>
              <w:t xml:space="preserve">Sachkonto z.B. Bürobedarf und Kostenstelle z.B. Kirchengemeindeverwaltung – findet sich im Haushaltsplan! (beide Nummern werden durch einen Punkt voneinander getrennt) </w:t>
            </w:r>
            <w:r w:rsidR="00F06B12">
              <w:rPr>
                <w:szCs w:val="22"/>
              </w:rPr>
              <w:t>auf Beleg schreiben</w:t>
            </w:r>
          </w:p>
        </w:tc>
      </w:tr>
      <w:tr w:rsidR="00FB2992" w:rsidRPr="00FD5528" w14:paraId="258C1801" w14:textId="77777777" w:rsidTr="00630BE7">
        <w:tc>
          <w:tcPr>
            <w:tcW w:w="510" w:type="dxa"/>
            <w:shd w:val="clear" w:color="auto" w:fill="auto"/>
          </w:tcPr>
          <w:p w14:paraId="0AFB3683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266F4F0" w14:textId="1A3BDD87" w:rsidR="00FB2992" w:rsidRDefault="00FB2992" w:rsidP="00FB2992">
            <w:pPr>
              <w:spacing w:before="40" w:after="40"/>
            </w:pPr>
            <w:r>
              <w:t>Geld auszahlen oder einnehmen</w:t>
            </w:r>
          </w:p>
        </w:tc>
      </w:tr>
      <w:tr w:rsidR="00FB2992" w:rsidRPr="00FD5528" w14:paraId="1EDB6B10" w14:textId="77777777" w:rsidTr="00630BE7">
        <w:tc>
          <w:tcPr>
            <w:tcW w:w="510" w:type="dxa"/>
            <w:shd w:val="clear" w:color="auto" w:fill="auto"/>
          </w:tcPr>
          <w:p w14:paraId="0A819ECE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29B60068" w14:textId="4E956A9D" w:rsidR="00FB2992" w:rsidRDefault="00FB2992" w:rsidP="00FB2992">
            <w:pPr>
              <w:spacing w:before="40" w:after="40"/>
            </w:pPr>
            <w:r>
              <w:t xml:space="preserve">Belege in Navision </w:t>
            </w:r>
            <w:r w:rsidR="003B6277">
              <w:t>erfassen</w:t>
            </w:r>
            <w:r w:rsidR="003D3612">
              <w:t xml:space="preserve"> </w:t>
            </w:r>
            <w:r>
              <w:t>– aussagekräftige</w:t>
            </w:r>
            <w:r w:rsidR="003B6277">
              <w:t>r</w:t>
            </w:r>
            <w:r>
              <w:t xml:space="preserve"> </w:t>
            </w:r>
            <w:r w:rsidR="00CA2031">
              <w:t>Buchungst</w:t>
            </w:r>
            <w:r>
              <w:t>ext, z.B. „</w:t>
            </w:r>
            <w:r w:rsidR="009F6C10">
              <w:t>Tankbeleg Gemeindefahrzeit vom 7.6.2024</w:t>
            </w:r>
            <w:r>
              <w:t xml:space="preserve">“ – </w:t>
            </w:r>
            <w:r w:rsidR="00CA2031">
              <w:t>Beleg</w:t>
            </w:r>
            <w:r>
              <w:t>datum muss korrekt sein (das Datum des tatsächlichen Kasseneingangs oder – ausgangs, also der Tag, an dem man das Geld „in der Hand hatte“, um es rauszunehmen oder reinzulegen)</w:t>
            </w:r>
            <w:r w:rsidR="000C0316">
              <w:t xml:space="preserve"> </w:t>
            </w:r>
          </w:p>
        </w:tc>
      </w:tr>
      <w:tr w:rsidR="000C0316" w:rsidRPr="00FD5528" w14:paraId="1B97D1FE" w14:textId="77777777" w:rsidTr="00630BE7">
        <w:tc>
          <w:tcPr>
            <w:tcW w:w="510" w:type="dxa"/>
            <w:shd w:val="clear" w:color="auto" w:fill="auto"/>
          </w:tcPr>
          <w:p w14:paraId="40BA6237" w14:textId="77777777" w:rsidR="000C0316" w:rsidRPr="00FD5528" w:rsidRDefault="000C0316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956A229" w14:textId="34140EC0" w:rsidR="000C0316" w:rsidRDefault="000C0316" w:rsidP="00FB2992">
            <w:pPr>
              <w:spacing w:before="40" w:after="40"/>
            </w:pPr>
            <w:r>
              <w:t>Rechtsträger (z.B. Normalhaushalt, Friedhofsha</w:t>
            </w:r>
            <w:r w:rsidR="009452BA">
              <w:t>us</w:t>
            </w:r>
            <w:r>
              <w:t>halt</w:t>
            </w:r>
            <w:r w:rsidR="0098462A">
              <w:t>)</w:t>
            </w:r>
            <w:r>
              <w:t xml:space="preserve"> in Navision eintragen </w:t>
            </w:r>
          </w:p>
        </w:tc>
      </w:tr>
      <w:tr w:rsidR="00FB2992" w:rsidRPr="00FD5528" w14:paraId="5C23A076" w14:textId="77777777" w:rsidTr="00630BE7">
        <w:tc>
          <w:tcPr>
            <w:tcW w:w="510" w:type="dxa"/>
            <w:shd w:val="clear" w:color="auto" w:fill="auto"/>
          </w:tcPr>
          <w:p w14:paraId="62A713DC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01B2FAB" w14:textId="3D8B2002" w:rsidR="00FB2992" w:rsidRPr="00601624" w:rsidRDefault="00CA2031" w:rsidP="00FB2992">
            <w:pPr>
              <w:spacing w:before="40" w:after="40"/>
              <w:rPr>
                <w:szCs w:val="22"/>
              </w:rPr>
            </w:pPr>
            <w:r>
              <w:t>Beleg</w:t>
            </w:r>
            <w:r w:rsidR="00FB2992">
              <w:t>nummer aus Navision auf den Beleg schreiben</w:t>
            </w:r>
          </w:p>
        </w:tc>
      </w:tr>
      <w:tr w:rsidR="00FB2992" w:rsidRPr="00FD5528" w14:paraId="6BE7D5FB" w14:textId="77777777" w:rsidTr="00630BE7">
        <w:tc>
          <w:tcPr>
            <w:tcW w:w="510" w:type="dxa"/>
            <w:shd w:val="clear" w:color="auto" w:fill="auto"/>
          </w:tcPr>
          <w:p w14:paraId="5DCFB4FE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45F6438" w14:textId="3FDF6DCE" w:rsidR="00FB2992" w:rsidRDefault="00FB2992" w:rsidP="00FB2992">
            <w:pPr>
              <w:spacing w:before="40" w:after="40"/>
            </w:pPr>
            <w:r>
              <w:rPr>
                <w:szCs w:val="22"/>
              </w:rPr>
              <w:t>Kassenbestand regelmäßig kontrollieren (an den Tagen, an denen Buchungen durchgeführt werden, mindestens zum Ende eines Monats)</w:t>
            </w:r>
          </w:p>
        </w:tc>
      </w:tr>
      <w:tr w:rsidR="00FB2992" w:rsidRPr="00FD5528" w14:paraId="5C9DCB6D" w14:textId="77777777" w:rsidTr="00630BE7">
        <w:tc>
          <w:tcPr>
            <w:tcW w:w="510" w:type="dxa"/>
            <w:shd w:val="clear" w:color="auto" w:fill="auto"/>
          </w:tcPr>
          <w:p w14:paraId="3808ED3A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981AB67" w14:textId="05C22B5C" w:rsidR="00FB2992" w:rsidRDefault="00FB2992" w:rsidP="00FB2992">
            <w:pPr>
              <w:spacing w:before="40" w:after="40"/>
            </w:pPr>
            <w:r>
              <w:t>wenn Kassenbestand &gt; € 500, Geld auf das KG-Konto einzahlen (</w:t>
            </w:r>
            <w:r w:rsidR="00BD2734">
              <w:t>der Bargeldbestand ist nur bis zu dieser Grenze im Falle eines Diebstahls versichert</w:t>
            </w:r>
            <w:r>
              <w:t>)</w:t>
            </w:r>
          </w:p>
        </w:tc>
      </w:tr>
      <w:tr w:rsidR="00FB2992" w:rsidRPr="00FD5528" w14:paraId="422D159D" w14:textId="77777777" w:rsidTr="00630BE7">
        <w:tc>
          <w:tcPr>
            <w:tcW w:w="510" w:type="dxa"/>
            <w:shd w:val="clear" w:color="auto" w:fill="auto"/>
          </w:tcPr>
          <w:p w14:paraId="2C91FFD2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780FF25A" w14:textId="06E4122A" w:rsidR="00FB2992" w:rsidRDefault="00FB2992" w:rsidP="00FB2992">
            <w:pPr>
              <w:spacing w:before="40" w:after="40"/>
            </w:pPr>
            <w:r>
              <w:t xml:space="preserve">Ende des Monats aus Navision die Buchungsliste für den Monat auf dem PC abspeichern, ausdrucken und auf die Belege heften </w:t>
            </w:r>
          </w:p>
        </w:tc>
      </w:tr>
      <w:tr w:rsidR="00FB2992" w:rsidRPr="00FD5528" w14:paraId="14084FD1" w14:textId="77777777" w:rsidTr="00630BE7">
        <w:tc>
          <w:tcPr>
            <w:tcW w:w="510" w:type="dxa"/>
            <w:shd w:val="clear" w:color="auto" w:fill="auto"/>
          </w:tcPr>
          <w:p w14:paraId="56A2FEE0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618C538" w14:textId="00741443" w:rsidR="00FB2992" w:rsidRDefault="0098462A" w:rsidP="00FB2992">
            <w:pPr>
              <w:spacing w:before="40" w:after="40"/>
            </w:pPr>
            <w:r>
              <w:t>Zeichnungsberechtig</w:t>
            </w:r>
            <w:r w:rsidR="001F1315">
              <w:t>t</w:t>
            </w:r>
            <w:r>
              <w:t>e</w:t>
            </w:r>
            <w:r w:rsidR="00FB2992">
              <w:t xml:space="preserve"> unterschreiben die Liste </w:t>
            </w:r>
            <w:r w:rsidR="00D86A58">
              <w:t>und bestätigen damit</w:t>
            </w:r>
            <w:r w:rsidR="00FB2992">
              <w:t>, dass der Kassensollbestand (Buchbestand) und der Kassenbestand (Geldbestand) übereinstimmen – sehr wichtig!</w:t>
            </w:r>
          </w:p>
        </w:tc>
      </w:tr>
      <w:tr w:rsidR="00FB2992" w:rsidRPr="00FD5528" w14:paraId="60035A07" w14:textId="77777777" w:rsidTr="00630BE7">
        <w:tc>
          <w:tcPr>
            <w:tcW w:w="510" w:type="dxa"/>
            <w:shd w:val="clear" w:color="auto" w:fill="auto"/>
          </w:tcPr>
          <w:p w14:paraId="1341ED56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33AC0CD" w14:textId="32D0DF21" w:rsidR="00FB2992" w:rsidRDefault="00FB2992" w:rsidP="00FB2992">
            <w:pPr>
              <w:spacing w:before="40" w:after="40"/>
            </w:pPr>
            <w:r>
              <w:t>Kasse in Navision freigeben</w:t>
            </w:r>
          </w:p>
        </w:tc>
      </w:tr>
      <w:tr w:rsidR="00FB2992" w:rsidRPr="00FD5528" w14:paraId="071B4C0A" w14:textId="77777777" w:rsidTr="00630BE7">
        <w:tc>
          <w:tcPr>
            <w:tcW w:w="510" w:type="dxa"/>
            <w:shd w:val="clear" w:color="auto" w:fill="auto"/>
          </w:tcPr>
          <w:p w14:paraId="1DEABD20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516630F1" w14:textId="6BDFC187" w:rsidR="00FB2992" w:rsidRPr="000B6F77" w:rsidRDefault="00FB2992" w:rsidP="00FB2992">
            <w:pPr>
              <w:spacing w:before="40" w:after="40"/>
            </w:pPr>
            <w:r w:rsidRPr="000B6F77">
              <w:t>Beleghefter zum Kirchenkreisamt schicken (bis spätestens 10. des Monats – im Fall von Urlaub oder Krankheit bitte Bescheid geben)</w:t>
            </w:r>
            <w:r w:rsidR="008A1843" w:rsidRPr="000B6F77">
              <w:t xml:space="preserve"> – er verbleibt dort bis zum Jahresabschluss</w:t>
            </w:r>
            <w:r w:rsidR="005B0293">
              <w:t xml:space="preserve"> - </w:t>
            </w:r>
            <w:r w:rsidR="00D07AA8">
              <w:t>eine Kopie oder Scan für die Gemeinde anfertigen</w:t>
            </w:r>
          </w:p>
        </w:tc>
      </w:tr>
    </w:tbl>
    <w:p w14:paraId="221E8F8B" w14:textId="77777777" w:rsidR="0039088D" w:rsidRDefault="0039088D"/>
    <w:sectPr w:rsidR="0039088D" w:rsidSect="00066430">
      <w:headerReference w:type="default" r:id="rId7"/>
      <w:footerReference w:type="default" r:id="rId8"/>
      <w:pgSz w:w="11906" w:h="16838"/>
      <w:pgMar w:top="1843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2837" w14:textId="77777777" w:rsidR="00140701" w:rsidRDefault="00140701">
      <w:r>
        <w:separator/>
      </w:r>
    </w:p>
  </w:endnote>
  <w:endnote w:type="continuationSeparator" w:id="0">
    <w:p w14:paraId="0EC5A789" w14:textId="77777777" w:rsidR="00140701" w:rsidRDefault="0014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7B4" w14:textId="6FB2CBB2" w:rsidR="00282078" w:rsidRDefault="00282078">
    <w:pPr>
      <w:pStyle w:val="Fuzeile"/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FA16" w14:textId="77777777" w:rsidR="00140701" w:rsidRDefault="00140701">
      <w:r>
        <w:separator/>
      </w:r>
    </w:p>
  </w:footnote>
  <w:footnote w:type="continuationSeparator" w:id="0">
    <w:p w14:paraId="1BC086A7" w14:textId="77777777" w:rsidR="00140701" w:rsidRDefault="0014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4431"/>
    </w:tblGrid>
    <w:tr w:rsidR="00534D83" w14:paraId="2544C9AD" w14:textId="77777777" w:rsidTr="008A1843">
      <w:trPr>
        <w:trHeight w:val="593"/>
      </w:trPr>
      <w:tc>
        <w:tcPr>
          <w:tcW w:w="6238" w:type="dxa"/>
          <w:vMerge w:val="restart"/>
          <w:vAlign w:val="center"/>
        </w:tcPr>
        <w:p w14:paraId="30E951EA" w14:textId="78B4E9EA" w:rsidR="00534D83" w:rsidRPr="00513440" w:rsidRDefault="00534D83">
          <w:pPr>
            <w:spacing w:before="40" w:after="40"/>
            <w:rPr>
              <w:bCs/>
              <w:sz w:val="24"/>
            </w:rPr>
          </w:pPr>
          <w:r>
            <w:rPr>
              <w:bCs/>
              <w:noProof/>
              <w:sz w:val="24"/>
            </w:rPr>
            <w:drawing>
              <wp:anchor distT="0" distB="0" distL="114300" distR="114300" simplePos="0" relativeHeight="251660288" behindDoc="0" locked="0" layoutInCell="1" allowOverlap="1" wp14:anchorId="05A813B4" wp14:editId="6E731A92">
                <wp:simplePos x="0" y="0"/>
                <wp:positionH relativeFrom="column">
                  <wp:posOffset>6985</wp:posOffset>
                </wp:positionH>
                <wp:positionV relativeFrom="paragraph">
                  <wp:posOffset>-10795</wp:posOffset>
                </wp:positionV>
                <wp:extent cx="2901950" cy="615950"/>
                <wp:effectExtent l="0" t="0" r="0" b="0"/>
                <wp:wrapNone/>
                <wp:docPr id="3" name="Grafik 3" descr="pommerscher_kirchenkre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pommerscher_kirchenkre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1" w:type="dxa"/>
        </w:tcPr>
        <w:p w14:paraId="01F84FD5" w14:textId="3F660C79" w:rsidR="00534D83" w:rsidRDefault="003F4689" w:rsidP="00513440">
          <w:pPr>
            <w:spacing w:before="80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Gemeindebüro</w:t>
          </w:r>
        </w:p>
      </w:tc>
    </w:tr>
    <w:tr w:rsidR="00534D83" w14:paraId="2A984BCF" w14:textId="77777777" w:rsidTr="008A1843">
      <w:trPr>
        <w:trHeight w:val="587"/>
      </w:trPr>
      <w:tc>
        <w:tcPr>
          <w:tcW w:w="6238" w:type="dxa"/>
          <w:vMerge/>
          <w:vAlign w:val="center"/>
        </w:tcPr>
        <w:p w14:paraId="5AF9AA58" w14:textId="77777777" w:rsidR="00534D83" w:rsidRDefault="00534D83">
          <w:pPr>
            <w:spacing w:before="40" w:after="40"/>
            <w:rPr>
              <w:b/>
              <w:bCs/>
              <w:sz w:val="24"/>
            </w:rPr>
          </w:pPr>
        </w:p>
      </w:tc>
      <w:tc>
        <w:tcPr>
          <w:tcW w:w="4431" w:type="dxa"/>
        </w:tcPr>
        <w:p w14:paraId="47F362C0" w14:textId="77777777" w:rsidR="00534D83" w:rsidRDefault="00534D83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Umgang mit der Barkasse</w:t>
          </w:r>
        </w:p>
        <w:p w14:paraId="3708CA29" w14:textId="5AC80FC0" w:rsidR="00BA05A5" w:rsidRDefault="00BA05A5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ab 1.</w:t>
          </w:r>
          <w:r w:rsidR="00826BBE">
            <w:rPr>
              <w:b/>
              <w:bCs/>
              <w:sz w:val="24"/>
            </w:rPr>
            <w:t>8</w:t>
          </w:r>
          <w:r>
            <w:rPr>
              <w:b/>
              <w:bCs/>
              <w:sz w:val="24"/>
            </w:rPr>
            <w:t>.2024</w:t>
          </w:r>
        </w:p>
      </w:tc>
    </w:tr>
  </w:tbl>
  <w:p w14:paraId="2FA10A2F" w14:textId="3C147AB9" w:rsidR="00282078" w:rsidRDefault="0028207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40151"/>
    <w:multiLevelType w:val="hybridMultilevel"/>
    <w:tmpl w:val="80942B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6786"/>
    <w:multiLevelType w:val="hybridMultilevel"/>
    <w:tmpl w:val="872E80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0BF"/>
    <w:multiLevelType w:val="hybridMultilevel"/>
    <w:tmpl w:val="49B8672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01232"/>
    <w:multiLevelType w:val="hybridMultilevel"/>
    <w:tmpl w:val="5644F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EE0"/>
    <w:multiLevelType w:val="hybridMultilevel"/>
    <w:tmpl w:val="0220C6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3471"/>
    <w:multiLevelType w:val="hybridMultilevel"/>
    <w:tmpl w:val="AB94C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4FB"/>
    <w:multiLevelType w:val="hybridMultilevel"/>
    <w:tmpl w:val="B12C7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475843"/>
    <w:multiLevelType w:val="hybridMultilevel"/>
    <w:tmpl w:val="728E3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0B4D"/>
    <w:multiLevelType w:val="hybridMultilevel"/>
    <w:tmpl w:val="8AA8C3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9016D"/>
    <w:multiLevelType w:val="hybridMultilevel"/>
    <w:tmpl w:val="B3847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3112"/>
    <w:multiLevelType w:val="hybridMultilevel"/>
    <w:tmpl w:val="8BDAC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717F0C"/>
    <w:multiLevelType w:val="multilevel"/>
    <w:tmpl w:val="166EEF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85D435F"/>
    <w:multiLevelType w:val="hybridMultilevel"/>
    <w:tmpl w:val="CBBEF0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F2FC3"/>
    <w:multiLevelType w:val="hybridMultilevel"/>
    <w:tmpl w:val="1B0AA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3F3C"/>
    <w:multiLevelType w:val="hybridMultilevel"/>
    <w:tmpl w:val="6186D2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2C9C"/>
    <w:multiLevelType w:val="multilevel"/>
    <w:tmpl w:val="6DE69ED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9192D79"/>
    <w:multiLevelType w:val="hybridMultilevel"/>
    <w:tmpl w:val="70469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A6858"/>
    <w:multiLevelType w:val="hybridMultilevel"/>
    <w:tmpl w:val="961648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83A45"/>
    <w:multiLevelType w:val="hybridMultilevel"/>
    <w:tmpl w:val="3918D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9"/>
  </w:num>
  <w:num w:numId="8">
    <w:abstractNumId w:val="18"/>
  </w:num>
  <w:num w:numId="9">
    <w:abstractNumId w:val="9"/>
  </w:num>
  <w:num w:numId="10">
    <w:abstractNumId w:val="11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2330C"/>
    <w:rsid w:val="00031ED9"/>
    <w:rsid w:val="00066430"/>
    <w:rsid w:val="00087F71"/>
    <w:rsid w:val="000A78EE"/>
    <w:rsid w:val="000B6F77"/>
    <w:rsid w:val="000C0316"/>
    <w:rsid w:val="000F41B9"/>
    <w:rsid w:val="001058CD"/>
    <w:rsid w:val="00120782"/>
    <w:rsid w:val="00136B50"/>
    <w:rsid w:val="00140701"/>
    <w:rsid w:val="00143641"/>
    <w:rsid w:val="001504ED"/>
    <w:rsid w:val="00185791"/>
    <w:rsid w:val="00187EEC"/>
    <w:rsid w:val="001D66CD"/>
    <w:rsid w:val="001E2D68"/>
    <w:rsid w:val="001E4B01"/>
    <w:rsid w:val="001E7E2E"/>
    <w:rsid w:val="001F1315"/>
    <w:rsid w:val="001F42A9"/>
    <w:rsid w:val="0021720F"/>
    <w:rsid w:val="00224FA0"/>
    <w:rsid w:val="0024495D"/>
    <w:rsid w:val="00274EEC"/>
    <w:rsid w:val="002756E7"/>
    <w:rsid w:val="00282078"/>
    <w:rsid w:val="002A046E"/>
    <w:rsid w:val="002A2B0C"/>
    <w:rsid w:val="0037112C"/>
    <w:rsid w:val="00371ABC"/>
    <w:rsid w:val="0039088D"/>
    <w:rsid w:val="0039786A"/>
    <w:rsid w:val="003B6277"/>
    <w:rsid w:val="003C6F10"/>
    <w:rsid w:val="003D3612"/>
    <w:rsid w:val="003E56AE"/>
    <w:rsid w:val="003E5B01"/>
    <w:rsid w:val="003F4689"/>
    <w:rsid w:val="00410540"/>
    <w:rsid w:val="00411070"/>
    <w:rsid w:val="00427AF1"/>
    <w:rsid w:val="0043603A"/>
    <w:rsid w:val="00445ED1"/>
    <w:rsid w:val="00446DEA"/>
    <w:rsid w:val="00453861"/>
    <w:rsid w:val="00461CA9"/>
    <w:rsid w:val="004658BD"/>
    <w:rsid w:val="004816AE"/>
    <w:rsid w:val="004C0071"/>
    <w:rsid w:val="004D155C"/>
    <w:rsid w:val="00513440"/>
    <w:rsid w:val="00534D83"/>
    <w:rsid w:val="00535EBA"/>
    <w:rsid w:val="005538D1"/>
    <w:rsid w:val="0055600F"/>
    <w:rsid w:val="00563DB1"/>
    <w:rsid w:val="0057566D"/>
    <w:rsid w:val="00593D4E"/>
    <w:rsid w:val="005A1FD6"/>
    <w:rsid w:val="005A3800"/>
    <w:rsid w:val="005A7767"/>
    <w:rsid w:val="005B0293"/>
    <w:rsid w:val="005D458E"/>
    <w:rsid w:val="005F5A88"/>
    <w:rsid w:val="00601624"/>
    <w:rsid w:val="00602267"/>
    <w:rsid w:val="00605AB0"/>
    <w:rsid w:val="00613F75"/>
    <w:rsid w:val="00630BE7"/>
    <w:rsid w:val="00644D56"/>
    <w:rsid w:val="00680D81"/>
    <w:rsid w:val="0068406C"/>
    <w:rsid w:val="006978F7"/>
    <w:rsid w:val="006C2A97"/>
    <w:rsid w:val="006D662E"/>
    <w:rsid w:val="006E2FF1"/>
    <w:rsid w:val="006F3D8A"/>
    <w:rsid w:val="00780843"/>
    <w:rsid w:val="00793070"/>
    <w:rsid w:val="007C227A"/>
    <w:rsid w:val="007D71B9"/>
    <w:rsid w:val="007D794A"/>
    <w:rsid w:val="007E3CA6"/>
    <w:rsid w:val="007F55EB"/>
    <w:rsid w:val="00801B67"/>
    <w:rsid w:val="008131F7"/>
    <w:rsid w:val="00816578"/>
    <w:rsid w:val="0082024F"/>
    <w:rsid w:val="00826BBE"/>
    <w:rsid w:val="00837027"/>
    <w:rsid w:val="008750DD"/>
    <w:rsid w:val="008923DB"/>
    <w:rsid w:val="008937CF"/>
    <w:rsid w:val="008A1843"/>
    <w:rsid w:val="008B7036"/>
    <w:rsid w:val="008D41E0"/>
    <w:rsid w:val="00926DCD"/>
    <w:rsid w:val="009452BA"/>
    <w:rsid w:val="009517C4"/>
    <w:rsid w:val="00952DB3"/>
    <w:rsid w:val="0098462A"/>
    <w:rsid w:val="0099351E"/>
    <w:rsid w:val="009A4481"/>
    <w:rsid w:val="009B4C91"/>
    <w:rsid w:val="009F6C10"/>
    <w:rsid w:val="00A02300"/>
    <w:rsid w:val="00A06E98"/>
    <w:rsid w:val="00A12D09"/>
    <w:rsid w:val="00A822BE"/>
    <w:rsid w:val="00A94227"/>
    <w:rsid w:val="00AE4D17"/>
    <w:rsid w:val="00AE5F42"/>
    <w:rsid w:val="00B10808"/>
    <w:rsid w:val="00B15B2B"/>
    <w:rsid w:val="00B22866"/>
    <w:rsid w:val="00B42FD5"/>
    <w:rsid w:val="00B603C7"/>
    <w:rsid w:val="00B635BB"/>
    <w:rsid w:val="00B70F47"/>
    <w:rsid w:val="00B755B2"/>
    <w:rsid w:val="00BA05A5"/>
    <w:rsid w:val="00BD2734"/>
    <w:rsid w:val="00C56AB6"/>
    <w:rsid w:val="00CA2031"/>
    <w:rsid w:val="00CB380B"/>
    <w:rsid w:val="00CC6D9D"/>
    <w:rsid w:val="00CC6FA1"/>
    <w:rsid w:val="00D07AA8"/>
    <w:rsid w:val="00D86A58"/>
    <w:rsid w:val="00D87D3E"/>
    <w:rsid w:val="00DA18E7"/>
    <w:rsid w:val="00DC18C0"/>
    <w:rsid w:val="00DD4B89"/>
    <w:rsid w:val="00DD5265"/>
    <w:rsid w:val="00DF3DF2"/>
    <w:rsid w:val="00E15A15"/>
    <w:rsid w:val="00E43921"/>
    <w:rsid w:val="00E56A39"/>
    <w:rsid w:val="00E80BC0"/>
    <w:rsid w:val="00E8714C"/>
    <w:rsid w:val="00EA76D6"/>
    <w:rsid w:val="00EB330A"/>
    <w:rsid w:val="00EE635B"/>
    <w:rsid w:val="00F04662"/>
    <w:rsid w:val="00F06B12"/>
    <w:rsid w:val="00F53292"/>
    <w:rsid w:val="00F71C06"/>
    <w:rsid w:val="00F73F59"/>
    <w:rsid w:val="00FB2992"/>
    <w:rsid w:val="00FC6176"/>
    <w:rsid w:val="00FD5528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FD8B2"/>
  <w15:chartTrackingRefBased/>
  <w15:docId w15:val="{AE137AA0-5E4E-41C5-880C-D43E7EC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outlineLvl w:val="0"/>
    </w:pPr>
    <w:rPr>
      <w:b/>
      <w:bCs/>
      <w:color w:val="FF000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39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mm\Anwendungsdaten\Microsoft\Vorlagen\SERQUA%20Standards%20UP%20blankl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SERQUA Standards UP blanklo.dot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Qualitätsstandards</vt:lpstr>
    </vt:vector>
  </TitlesOfParts>
  <Company>Gesellschaft für Systemisches Management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Qualitätsstandards</dc:title>
  <dc:subject>SERQUA</dc:subject>
  <dc:creator>gramm</dc:creator>
  <cp:keywords/>
  <cp:lastModifiedBy>smaier</cp:lastModifiedBy>
  <cp:revision>57</cp:revision>
  <cp:lastPrinted>2024-06-17T10:43:00Z</cp:lastPrinted>
  <dcterms:created xsi:type="dcterms:W3CDTF">2024-06-03T12:15:00Z</dcterms:created>
  <dcterms:modified xsi:type="dcterms:W3CDTF">2024-07-26T11:36:00Z</dcterms:modified>
</cp:coreProperties>
</file>